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99FCD" w14:textId="43EDF25B" w:rsidR="001C291F" w:rsidRPr="00B15F32" w:rsidRDefault="00B15F32" w:rsidP="00FA3BAE">
      <w:pPr>
        <w:pStyle w:val="NormalWeb"/>
        <w:jc w:val="center"/>
        <w:rPr>
          <w:rFonts w:ascii="Futura BdCn BT" w:hAnsi="Futura BdCn BT"/>
          <w:sz w:val="22"/>
          <w:szCs w:val="22"/>
        </w:rPr>
      </w:pPr>
      <w:r w:rsidRPr="00B15F32">
        <w:rPr>
          <w:rFonts w:ascii="Abadi" w:hAnsi="Abadi"/>
          <w:b/>
          <w:bCs/>
          <w:noProof/>
          <w:color w:val="ED7D31" w:themeColor="accent2"/>
        </w:rPr>
        <w:drawing>
          <wp:anchor distT="0" distB="0" distL="114300" distR="114300" simplePos="0" relativeHeight="251659264" behindDoc="0" locked="0" layoutInCell="1" allowOverlap="1" wp14:anchorId="7168DE59" wp14:editId="5234FE00">
            <wp:simplePos x="0" y="0"/>
            <wp:positionH relativeFrom="margin">
              <wp:posOffset>2266950</wp:posOffset>
            </wp:positionH>
            <wp:positionV relativeFrom="margin">
              <wp:posOffset>476250</wp:posOffset>
            </wp:positionV>
            <wp:extent cx="1095375" cy="1094733"/>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1094733"/>
                    </a:xfrm>
                    <a:prstGeom prst="rect">
                      <a:avLst/>
                    </a:prstGeom>
                  </pic:spPr>
                </pic:pic>
              </a:graphicData>
            </a:graphic>
            <wp14:sizeRelH relativeFrom="page">
              <wp14:pctWidth>0</wp14:pctWidth>
            </wp14:sizeRelH>
            <wp14:sizeRelV relativeFrom="page">
              <wp14:pctHeight>0</wp14:pctHeight>
            </wp14:sizeRelV>
          </wp:anchor>
        </w:drawing>
      </w:r>
      <w:r w:rsidR="001C291F" w:rsidRPr="00B15F32">
        <w:rPr>
          <w:rFonts w:ascii="Futura BdCn BT" w:hAnsi="Futura BdCn BT"/>
          <w:color w:val="000000"/>
          <w:sz w:val="56"/>
          <w:szCs w:val="56"/>
        </w:rPr>
        <w:t>Volunteering at the Royal Exchange Theatre</w:t>
      </w:r>
    </w:p>
    <w:p w14:paraId="442F3550" w14:textId="37293BF5" w:rsidR="001C291F" w:rsidRDefault="001C291F">
      <w:pPr>
        <w:rPr>
          <w:rFonts w:ascii="Futura Lt BT" w:hAnsi="Futura Lt BT"/>
        </w:rPr>
      </w:pPr>
    </w:p>
    <w:p w14:paraId="1210C03F" w14:textId="1E0D5B49" w:rsidR="001C291F" w:rsidRDefault="001C291F">
      <w:pPr>
        <w:rPr>
          <w:rFonts w:ascii="Futura Lt BT" w:hAnsi="Futura Lt BT"/>
        </w:rPr>
      </w:pPr>
    </w:p>
    <w:p w14:paraId="0CA90677" w14:textId="77777777" w:rsidR="00FA3BAE" w:rsidRDefault="00FA3BAE" w:rsidP="00A56E27">
      <w:pPr>
        <w:pStyle w:val="NormalWeb"/>
        <w:rPr>
          <w:rFonts w:ascii="Futura Lt BT" w:hAnsi="Futura Lt BT"/>
          <w:color w:val="000000"/>
          <w:sz w:val="36"/>
          <w:szCs w:val="36"/>
        </w:rPr>
      </w:pPr>
    </w:p>
    <w:p w14:paraId="7D429605" w14:textId="3997B935" w:rsidR="001C291F" w:rsidRPr="001C291F" w:rsidRDefault="001C291F" w:rsidP="00FA3BAE">
      <w:pPr>
        <w:pStyle w:val="NormalWeb"/>
        <w:jc w:val="center"/>
        <w:rPr>
          <w:rFonts w:ascii="Futura Lt BT" w:hAnsi="Futura Lt BT"/>
        </w:rPr>
      </w:pPr>
      <w:r w:rsidRPr="001C291F">
        <w:rPr>
          <w:rFonts w:ascii="Futura Lt BT" w:hAnsi="Futura Lt BT"/>
          <w:color w:val="000000"/>
          <w:sz w:val="36"/>
          <w:szCs w:val="36"/>
        </w:rPr>
        <w:t>Want to volunteer at the Royal Exchange Theatre? Here’s how to get involved!</w:t>
      </w:r>
    </w:p>
    <w:p w14:paraId="7E822FB4" w14:textId="4CF3AB4E" w:rsidR="001C291F" w:rsidRPr="001C291F" w:rsidRDefault="001C291F" w:rsidP="001C291F">
      <w:pPr>
        <w:pStyle w:val="NormalWeb"/>
        <w:rPr>
          <w:rFonts w:ascii="Futura Lt BT" w:hAnsi="Futura Lt BT"/>
        </w:rPr>
      </w:pPr>
      <w:r w:rsidRPr="001C291F">
        <w:rPr>
          <w:rFonts w:ascii="Futura Lt BT" w:hAnsi="Futura Lt BT"/>
          <w:color w:val="000000"/>
        </w:rPr>
        <w:t xml:space="preserve">The Royal Exchange Theatre are passionate about the commitment, energy and enthusiasm of our volunteers, who we believe play a vital and important role in the life of the theatre. We have around 100 active volunteers and we’re looking to expand our pool to help support more activity across the organisation. </w:t>
      </w:r>
      <w:proofErr w:type="gramStart"/>
      <w:r w:rsidRPr="001C291F">
        <w:rPr>
          <w:rFonts w:ascii="Futura Lt BT" w:hAnsi="Futura Lt BT"/>
          <w:color w:val="000000"/>
        </w:rPr>
        <w:t>There’s</w:t>
      </w:r>
      <w:proofErr w:type="gramEnd"/>
      <w:r w:rsidRPr="001C291F">
        <w:rPr>
          <w:rFonts w:ascii="Futura Lt BT" w:hAnsi="Futura Lt BT"/>
          <w:color w:val="000000"/>
        </w:rPr>
        <w:t xml:space="preserve"> loads of different ways to get involved with us, and volunteering is a great way to make new friends, learn new skills and get an insight into how the Royal Exchange works! We welcome applications from everyone but are particularly keen to hear from those from the Global Majority, those who identify as d/Deaf and or Disabled and those from lower socio-economic backgrounds. </w:t>
      </w:r>
    </w:p>
    <w:p w14:paraId="636D1030" w14:textId="77777777" w:rsidR="001C291F" w:rsidRPr="001C291F" w:rsidRDefault="001C291F" w:rsidP="001C291F">
      <w:pPr>
        <w:pStyle w:val="NormalWeb"/>
        <w:rPr>
          <w:rFonts w:ascii="Futura Lt BT" w:hAnsi="Futura Lt BT"/>
        </w:rPr>
      </w:pPr>
      <w:r w:rsidRPr="001C291F">
        <w:rPr>
          <w:rFonts w:ascii="Futura Lt BT" w:hAnsi="Futura Lt BT"/>
          <w:color w:val="000000"/>
          <w:sz w:val="36"/>
          <w:szCs w:val="36"/>
        </w:rPr>
        <w:t>About the Royal Exchange Theatre</w:t>
      </w:r>
    </w:p>
    <w:p w14:paraId="6A12EEC1" w14:textId="6A4CD386" w:rsidR="001C291F" w:rsidRPr="001C291F" w:rsidRDefault="001C291F" w:rsidP="001C291F">
      <w:pPr>
        <w:pStyle w:val="NormalWeb"/>
        <w:rPr>
          <w:rFonts w:ascii="Futura Lt BT" w:hAnsi="Futura Lt BT"/>
        </w:rPr>
      </w:pPr>
      <w:r w:rsidRPr="001C291F">
        <w:rPr>
          <w:rFonts w:ascii="Futura Lt BT" w:hAnsi="Futura Lt BT"/>
          <w:color w:val="000000"/>
        </w:rPr>
        <w:t>We are the North West’s largest and only full-time, text based producing theatre. We present work in our unique modular theatre-in-the-round as well as spaces across Greater Manchester, in our equally unique pop-up theatre The Den. Our exemplary engagement work with the people of Greater Manchester stands side-by-side with the theatre we produce.</w:t>
      </w:r>
    </w:p>
    <w:p w14:paraId="735E62D6" w14:textId="4C52D703" w:rsidR="001C291F" w:rsidRPr="001C291F" w:rsidRDefault="001C291F" w:rsidP="001C291F">
      <w:pPr>
        <w:pStyle w:val="NormalWeb"/>
        <w:rPr>
          <w:rFonts w:ascii="Futura Lt BT" w:hAnsi="Futura Lt BT"/>
        </w:rPr>
      </w:pPr>
      <w:r w:rsidRPr="001C291F">
        <w:rPr>
          <w:rFonts w:ascii="Futura Lt BT" w:hAnsi="Futura Lt BT"/>
          <w:color w:val="000000"/>
        </w:rPr>
        <w:t>The Royal Exchange building was taken over by artists in 1976 and today exchange remains at the heart of everything we make and do. Now our currency is brand new drama and reinvigorated classics, the boldest artists and a company of highly skilled makers – all brought together in a shared imaginative endeavour to trade ideas and experiences with the people of Greater Manchester (and beyond).</w:t>
      </w:r>
    </w:p>
    <w:p w14:paraId="0702AE32" w14:textId="0479642A" w:rsidR="001C291F" w:rsidRDefault="001C291F" w:rsidP="001C291F">
      <w:pPr>
        <w:pStyle w:val="NormalWeb"/>
        <w:rPr>
          <w:rFonts w:ascii="Futura Lt BT" w:hAnsi="Futura Lt BT"/>
          <w:color w:val="000000"/>
        </w:rPr>
      </w:pPr>
      <w:r w:rsidRPr="001C291F">
        <w:rPr>
          <w:rFonts w:ascii="Futura Lt BT" w:hAnsi="Futura Lt BT"/>
          <w:color w:val="000000"/>
        </w:rPr>
        <w:t>The Exchange’s unique auditorium is powerfully democratic, a space where audiences and performers meet as equals, entering and exiting through the same doors. It is the inspiration for all we do; inviting everyone to understand the past, engage in today’s big questions, collectively imagine a better future and lose themselves in the moment of a great night out.</w:t>
      </w:r>
    </w:p>
    <w:p w14:paraId="32D930BC" w14:textId="18904672" w:rsidR="00B31C4D" w:rsidRDefault="00B31C4D" w:rsidP="00B31C4D">
      <w:pPr>
        <w:pStyle w:val="NormalWeb"/>
        <w:rPr>
          <w:rFonts w:ascii="Futura Lt BT" w:hAnsi="Futura Lt BT"/>
          <w:color w:val="000000"/>
          <w:sz w:val="36"/>
          <w:szCs w:val="36"/>
        </w:rPr>
      </w:pPr>
      <w:r w:rsidRPr="001C291F">
        <w:rPr>
          <w:rFonts w:ascii="Futura Lt BT" w:hAnsi="Futura Lt BT"/>
          <w:color w:val="000000"/>
          <w:sz w:val="36"/>
          <w:szCs w:val="36"/>
        </w:rPr>
        <w:t xml:space="preserve">About </w:t>
      </w:r>
      <w:r>
        <w:rPr>
          <w:rFonts w:ascii="Futura Lt BT" w:hAnsi="Futura Lt BT"/>
          <w:color w:val="000000"/>
          <w:sz w:val="36"/>
          <w:szCs w:val="36"/>
        </w:rPr>
        <w:t>Volunteering</w:t>
      </w:r>
    </w:p>
    <w:p w14:paraId="70013FFA" w14:textId="2CB8172D" w:rsidR="005F2EAB" w:rsidRDefault="00B31C4D" w:rsidP="00B31C4D">
      <w:pPr>
        <w:pStyle w:val="NormalWeb"/>
        <w:rPr>
          <w:rFonts w:ascii="Futura Lt BT" w:hAnsi="Futura Lt BT"/>
        </w:rPr>
      </w:pPr>
      <w:r>
        <w:rPr>
          <w:rFonts w:ascii="Futura Lt BT" w:hAnsi="Futura Lt BT"/>
        </w:rPr>
        <w:t xml:space="preserve">No two days of volunteering at the Royal Exchange Theatre are ever the same! We have lots of different </w:t>
      </w:r>
      <w:r w:rsidR="005F2EAB">
        <w:rPr>
          <w:rFonts w:ascii="Futura Lt BT" w:hAnsi="Futura Lt BT"/>
        </w:rPr>
        <w:t>ways</w:t>
      </w:r>
      <w:r>
        <w:rPr>
          <w:rFonts w:ascii="Futura Lt BT" w:hAnsi="Futura Lt BT"/>
        </w:rPr>
        <w:t xml:space="preserve"> for people to take part and get involved</w:t>
      </w:r>
      <w:r w:rsidR="00385139">
        <w:rPr>
          <w:rFonts w:ascii="Futura Lt BT" w:hAnsi="Futura Lt BT"/>
        </w:rPr>
        <w:t>,</w:t>
      </w:r>
      <w:r w:rsidR="005F2EAB">
        <w:rPr>
          <w:rFonts w:ascii="Futura Lt BT" w:hAnsi="Futura Lt BT"/>
        </w:rPr>
        <w:t xml:space="preserve"> and</w:t>
      </w:r>
      <w:r>
        <w:rPr>
          <w:rFonts w:ascii="Futura Lt BT" w:hAnsi="Futura Lt BT"/>
        </w:rPr>
        <w:t xml:space="preserve"> encourage people to </w:t>
      </w:r>
      <w:r>
        <w:rPr>
          <w:rFonts w:ascii="Futura Lt BT" w:hAnsi="Futura Lt BT"/>
        </w:rPr>
        <w:lastRenderedPageBreak/>
        <w:t>participate as much as they like.</w:t>
      </w:r>
      <w:r w:rsidR="005F2EAB">
        <w:rPr>
          <w:rFonts w:ascii="Futura Lt BT" w:hAnsi="Futura Lt BT"/>
        </w:rPr>
        <w:t xml:space="preserve"> We’re looking for people to support us in the following ways: </w:t>
      </w:r>
    </w:p>
    <w:p w14:paraId="6CC4B086" w14:textId="5945A316" w:rsidR="005F2EAB" w:rsidRPr="00ED2C42" w:rsidRDefault="005F2EAB" w:rsidP="005F2EAB">
      <w:pPr>
        <w:pStyle w:val="NormalWeb"/>
        <w:rPr>
          <w:rFonts w:ascii="Futura Lt BT" w:hAnsi="Futura Lt BT"/>
          <w:b/>
          <w:bCs/>
        </w:rPr>
      </w:pPr>
      <w:r>
        <w:rPr>
          <w:rFonts w:ascii="Futura Lt BT" w:hAnsi="Futura Lt BT"/>
          <w:b/>
          <w:bCs/>
        </w:rPr>
        <w:t>Hall Helpers</w:t>
      </w:r>
      <w:r w:rsidR="00ED2C42">
        <w:rPr>
          <w:rFonts w:ascii="Futura Lt BT" w:hAnsi="Futura Lt BT"/>
          <w:b/>
          <w:bCs/>
        </w:rPr>
        <w:br/>
      </w:r>
      <w:r>
        <w:rPr>
          <w:rFonts w:ascii="Futura Lt BT" w:hAnsi="Futura Lt BT"/>
        </w:rPr>
        <w:t>Hall Helpers are the face of the Great Hall.</w:t>
      </w:r>
      <w:r w:rsidR="00C82C38">
        <w:rPr>
          <w:rFonts w:ascii="Futura Lt BT" w:hAnsi="Futura Lt BT"/>
        </w:rPr>
        <w:t xml:space="preserve"> They welcome and invite people to come in and have a look at our spaces. </w:t>
      </w:r>
      <w:r w:rsidR="00FA3BAE">
        <w:rPr>
          <w:rFonts w:ascii="Futura Lt BT" w:hAnsi="Futura Lt BT"/>
        </w:rPr>
        <w:t>Located at both of our entrances, Hall Helpers will advise visitors on what’s happening in the Exhibition space and the rest of the hall, let people know about our shows, direct them to our Café</w:t>
      </w:r>
      <w:r w:rsidR="004D4E43">
        <w:rPr>
          <w:rFonts w:ascii="Futura Lt BT" w:hAnsi="Futura Lt BT"/>
        </w:rPr>
        <w:t>, answer questions about the history of the building</w:t>
      </w:r>
      <w:r w:rsidR="00FA3BAE">
        <w:rPr>
          <w:rFonts w:ascii="Futura Lt BT" w:hAnsi="Futura Lt BT"/>
        </w:rPr>
        <w:t xml:space="preserve"> and give general advice about Manchester and the local area. Hall H</w:t>
      </w:r>
      <w:r w:rsidR="00C82C38">
        <w:rPr>
          <w:rFonts w:ascii="Futura Lt BT" w:hAnsi="Futura Lt BT"/>
        </w:rPr>
        <w:t xml:space="preserve">elpers will also help in to look after and welcome any external groups using the Lounge and Exhibition spaces, as well as helping to keep these spaces looking tidy. </w:t>
      </w:r>
    </w:p>
    <w:p w14:paraId="601E10B2" w14:textId="3082DD72" w:rsidR="004D4E43" w:rsidRDefault="00C82C38" w:rsidP="005F2EAB">
      <w:pPr>
        <w:pStyle w:val="NormalWeb"/>
        <w:rPr>
          <w:rFonts w:ascii="Futura Lt BT" w:hAnsi="Futura Lt BT"/>
        </w:rPr>
      </w:pPr>
      <w:r>
        <w:rPr>
          <w:rFonts w:ascii="Futura Lt BT" w:hAnsi="Futura Lt BT"/>
        </w:rPr>
        <w:t>We’re looking for friendly and approachable people to be a part of this welcoming team and help create a warm and inclusive atmosphere in the Hall. You will act as an ambassador for the Royal Exchange Theatre</w:t>
      </w:r>
      <w:r w:rsidR="004D4E43">
        <w:rPr>
          <w:rFonts w:ascii="Futura Lt BT" w:hAnsi="Futura Lt BT"/>
        </w:rPr>
        <w:t xml:space="preserve"> and be confident helping our diverse community and all members of the public.  A typical </w:t>
      </w:r>
      <w:r w:rsidR="000547AD">
        <w:rPr>
          <w:rFonts w:ascii="Futura Lt BT" w:hAnsi="Futura Lt BT"/>
        </w:rPr>
        <w:t>Hall Helpers session</w:t>
      </w:r>
      <w:r w:rsidR="004D4E43">
        <w:rPr>
          <w:rFonts w:ascii="Futura Lt BT" w:hAnsi="Futura Lt BT"/>
        </w:rPr>
        <w:t xml:space="preserve"> will last 3 hours either from 11am-2pm or 2-5pm and there are 2x Hall Helpers at each entrance. </w:t>
      </w:r>
      <w:r w:rsidR="000547AD">
        <w:rPr>
          <w:rFonts w:ascii="Futura Lt BT" w:hAnsi="Futura Lt BT"/>
        </w:rPr>
        <w:t xml:space="preserve">There will be flexible sign up for sessions and you sign up to as many or as little sessions as you like. </w:t>
      </w:r>
    </w:p>
    <w:p w14:paraId="4F273D4F" w14:textId="7D445E87" w:rsidR="00306C4C" w:rsidRPr="00ED2C42" w:rsidRDefault="00306C4C" w:rsidP="004D4E43">
      <w:pPr>
        <w:pStyle w:val="NormalWeb"/>
        <w:rPr>
          <w:rFonts w:ascii="Futura Lt BT" w:hAnsi="Futura Lt BT"/>
          <w:b/>
          <w:bCs/>
        </w:rPr>
      </w:pPr>
      <w:r w:rsidRPr="00306C4C">
        <w:rPr>
          <w:rFonts w:ascii="Futura Lt BT" w:hAnsi="Futura Lt BT"/>
          <w:b/>
          <w:bCs/>
        </w:rPr>
        <w:t xml:space="preserve">Cabinet Curators </w:t>
      </w:r>
      <w:r w:rsidR="00ED2C42">
        <w:rPr>
          <w:rFonts w:ascii="Futura Lt BT" w:hAnsi="Futura Lt BT"/>
          <w:b/>
          <w:bCs/>
        </w:rPr>
        <w:br/>
      </w:r>
      <w:r w:rsidR="00D40A5E">
        <w:rPr>
          <w:rFonts w:ascii="Futura Lt BT" w:hAnsi="Futura Lt BT"/>
        </w:rPr>
        <w:t xml:space="preserve">We have a great opportunity to </w:t>
      </w:r>
      <w:r w:rsidR="005F64A9">
        <w:rPr>
          <w:rFonts w:ascii="Futura Lt BT" w:hAnsi="Futura Lt BT"/>
        </w:rPr>
        <w:t>display some of the incredible items we have in our archives</w:t>
      </w:r>
      <w:r w:rsidR="00B30BA3">
        <w:rPr>
          <w:rFonts w:ascii="Futura Lt BT" w:hAnsi="Futura Lt BT"/>
        </w:rPr>
        <w:t xml:space="preserve"> </w:t>
      </w:r>
      <w:r w:rsidR="00BD73F3">
        <w:rPr>
          <w:rFonts w:ascii="Futura Lt BT" w:hAnsi="Futura Lt BT"/>
        </w:rPr>
        <w:t xml:space="preserve">and want to bring back some buzz around the building by </w:t>
      </w:r>
      <w:r w:rsidR="00BC7D76">
        <w:rPr>
          <w:rFonts w:ascii="Futura Lt BT" w:hAnsi="Futura Lt BT"/>
        </w:rPr>
        <w:t xml:space="preserve">using the glass cabinets around the Great Hall. </w:t>
      </w:r>
      <w:r w:rsidR="00F97554">
        <w:rPr>
          <w:rFonts w:ascii="Futura Lt BT" w:hAnsi="Futura Lt BT"/>
        </w:rPr>
        <w:t>The cabinets will contain engaging, exciting and factual content around the current show</w:t>
      </w:r>
      <w:r w:rsidR="009E3A25">
        <w:rPr>
          <w:rFonts w:ascii="Futura Lt BT" w:hAnsi="Futura Lt BT"/>
        </w:rPr>
        <w:t xml:space="preserve"> whether it be past productions of the same name, </w:t>
      </w:r>
      <w:r w:rsidR="005E141F">
        <w:rPr>
          <w:rFonts w:ascii="Futura Lt BT" w:hAnsi="Futura Lt BT"/>
        </w:rPr>
        <w:t xml:space="preserve">the same director or </w:t>
      </w:r>
      <w:r w:rsidR="00B61C28">
        <w:rPr>
          <w:rFonts w:ascii="Futura Lt BT" w:hAnsi="Futura Lt BT"/>
        </w:rPr>
        <w:t xml:space="preserve">a key </w:t>
      </w:r>
      <w:r w:rsidR="00233F49">
        <w:rPr>
          <w:rFonts w:ascii="Futura Lt BT" w:hAnsi="Futura Lt BT"/>
        </w:rPr>
        <w:t>theme</w:t>
      </w:r>
      <w:r w:rsidR="000A4F48">
        <w:rPr>
          <w:rFonts w:ascii="Futura Lt BT" w:hAnsi="Futura Lt BT"/>
        </w:rPr>
        <w:t xml:space="preserve">. </w:t>
      </w:r>
    </w:p>
    <w:p w14:paraId="55958B00" w14:textId="1C40F238" w:rsidR="000A4F48" w:rsidRPr="00306C4C" w:rsidRDefault="000A4F48" w:rsidP="004D4E43">
      <w:pPr>
        <w:pStyle w:val="NormalWeb"/>
        <w:rPr>
          <w:rFonts w:ascii="Futura Lt BT" w:hAnsi="Futura Lt BT"/>
        </w:rPr>
      </w:pPr>
      <w:r>
        <w:rPr>
          <w:rFonts w:ascii="Futura Lt BT" w:hAnsi="Futura Lt BT"/>
        </w:rPr>
        <w:t>We’re looking for people who</w:t>
      </w:r>
      <w:r w:rsidR="00E14C3B">
        <w:rPr>
          <w:rFonts w:ascii="Futura Lt BT" w:hAnsi="Futura Lt BT"/>
        </w:rPr>
        <w:t xml:space="preserve"> have experience or are looking to gain experience in curati</w:t>
      </w:r>
      <w:r w:rsidR="00711CEE">
        <w:rPr>
          <w:rFonts w:ascii="Futura Lt BT" w:hAnsi="Futura Lt BT"/>
        </w:rPr>
        <w:t>on</w:t>
      </w:r>
      <w:r w:rsidR="00E14C3B">
        <w:rPr>
          <w:rFonts w:ascii="Futura Lt BT" w:hAnsi="Futura Lt BT"/>
        </w:rPr>
        <w:t xml:space="preserve"> and content writing. </w:t>
      </w:r>
      <w:r w:rsidR="00FC3838">
        <w:rPr>
          <w:rFonts w:ascii="Futura Lt BT" w:hAnsi="Futura Lt BT"/>
        </w:rPr>
        <w:t xml:space="preserve">Liaising with the archive volunteers, you’ll </w:t>
      </w:r>
      <w:r w:rsidR="00711CEE">
        <w:rPr>
          <w:rFonts w:ascii="Futura Lt BT" w:hAnsi="Futura Lt BT"/>
        </w:rPr>
        <w:t xml:space="preserve">need to have an eye for interesting items and facts, as well as </w:t>
      </w:r>
      <w:r w:rsidR="00A27248">
        <w:rPr>
          <w:rFonts w:ascii="Futura Lt BT" w:hAnsi="Futura Lt BT"/>
        </w:rPr>
        <w:t xml:space="preserve">creative ideas on how to use the spaces. </w:t>
      </w:r>
      <w:r w:rsidR="00FC3838">
        <w:rPr>
          <w:rFonts w:ascii="Futura Lt BT" w:hAnsi="Futura Lt BT"/>
        </w:rPr>
        <w:t>Content creation</w:t>
      </w:r>
      <w:r w:rsidR="00A27248">
        <w:rPr>
          <w:rFonts w:ascii="Futura Lt BT" w:hAnsi="Futura Lt BT"/>
        </w:rPr>
        <w:t xml:space="preserve"> and set up will happen in line with the show and </w:t>
      </w:r>
      <w:r w:rsidR="00FC3838">
        <w:rPr>
          <w:rFonts w:ascii="Futura Lt BT" w:hAnsi="Futura Lt BT"/>
        </w:rPr>
        <w:t xml:space="preserve">expect sessions to </w:t>
      </w:r>
      <w:r w:rsidR="00864BCE">
        <w:rPr>
          <w:rFonts w:ascii="Futura Lt BT" w:hAnsi="Futura Lt BT"/>
        </w:rPr>
        <w:t xml:space="preserve">be around 2hrs per week. </w:t>
      </w:r>
    </w:p>
    <w:p w14:paraId="632EAC4D" w14:textId="7AB5DB73" w:rsidR="004D4E43" w:rsidRPr="00ED2C42" w:rsidRDefault="005856CC" w:rsidP="005F2EAB">
      <w:pPr>
        <w:pStyle w:val="NormalWeb"/>
        <w:rPr>
          <w:rFonts w:ascii="Futura Lt BT" w:hAnsi="Futura Lt BT"/>
          <w:b/>
          <w:bCs/>
        </w:rPr>
      </w:pPr>
      <w:r>
        <w:rPr>
          <w:rFonts w:ascii="Futura Lt BT" w:hAnsi="Futura Lt BT"/>
          <w:b/>
          <w:bCs/>
        </w:rPr>
        <w:t>Ad Hoc Projects</w:t>
      </w:r>
      <w:r w:rsidR="00ED2C42">
        <w:rPr>
          <w:rFonts w:ascii="Futura Lt BT" w:hAnsi="Futura Lt BT"/>
          <w:b/>
          <w:bCs/>
        </w:rPr>
        <w:br/>
      </w:r>
      <w:r>
        <w:rPr>
          <w:rFonts w:ascii="Futura Lt BT" w:hAnsi="Futura Lt BT"/>
        </w:rPr>
        <w:t xml:space="preserve">Throughout the year we will have plenty of ad hoc projects that we will need support on. </w:t>
      </w:r>
      <w:r w:rsidR="005E5048">
        <w:rPr>
          <w:rFonts w:ascii="Futura Lt BT" w:hAnsi="Futura Lt BT"/>
        </w:rPr>
        <w:t xml:space="preserve">These will really vary in requests and time </w:t>
      </w:r>
      <w:r w:rsidR="005025ED">
        <w:rPr>
          <w:rFonts w:ascii="Futura Lt BT" w:hAnsi="Futura Lt BT"/>
        </w:rPr>
        <w:t xml:space="preserve">input but are always a unique and fun way to get involved with the Royal Exchange Theatre! Some previous examples of projects we’ve needed volunteer support on </w:t>
      </w:r>
      <w:r w:rsidR="001348B3">
        <w:rPr>
          <w:rFonts w:ascii="Futura Lt BT" w:hAnsi="Futura Lt BT"/>
        </w:rPr>
        <w:t xml:space="preserve">are: Arts Pot donation change counting, creating Christmas decorations for the Great Hall, supporting on </w:t>
      </w:r>
      <w:r w:rsidR="006519A2">
        <w:rPr>
          <w:rFonts w:ascii="Futura Lt BT" w:hAnsi="Futura Lt BT"/>
        </w:rPr>
        <w:t>creative activities for The Den</w:t>
      </w:r>
      <w:r w:rsidR="006F5E76">
        <w:rPr>
          <w:rFonts w:ascii="Futura Lt BT" w:hAnsi="Futura Lt BT"/>
        </w:rPr>
        <w:t xml:space="preserve"> and</w:t>
      </w:r>
      <w:r w:rsidR="006519A2">
        <w:rPr>
          <w:rFonts w:ascii="Futura Lt BT" w:hAnsi="Futura Lt BT"/>
        </w:rPr>
        <w:t xml:space="preserve"> </w:t>
      </w:r>
      <w:r w:rsidR="007351E5">
        <w:rPr>
          <w:rFonts w:ascii="Futura Lt BT" w:hAnsi="Futura Lt BT"/>
        </w:rPr>
        <w:t xml:space="preserve">making </w:t>
      </w:r>
      <w:r w:rsidR="00BA4FAB">
        <w:rPr>
          <w:rFonts w:ascii="Futura Lt BT" w:hAnsi="Futura Lt BT"/>
        </w:rPr>
        <w:t>table cloths for the café</w:t>
      </w:r>
      <w:r w:rsidR="006F5E76">
        <w:rPr>
          <w:rFonts w:ascii="Futura Lt BT" w:hAnsi="Futura Lt BT"/>
        </w:rPr>
        <w:t xml:space="preserve">. </w:t>
      </w:r>
    </w:p>
    <w:p w14:paraId="39D437B1" w14:textId="553C9347" w:rsidR="001C291F" w:rsidRPr="00447C0A" w:rsidRDefault="00BC2933" w:rsidP="00331725">
      <w:pPr>
        <w:pStyle w:val="NormalWeb"/>
        <w:rPr>
          <w:rFonts w:ascii="Futura Lt BT" w:hAnsi="Futura Lt BT"/>
        </w:rPr>
      </w:pPr>
      <w:r>
        <w:rPr>
          <w:rFonts w:ascii="Futura Lt BT" w:hAnsi="Futura Lt BT"/>
        </w:rPr>
        <w:t xml:space="preserve">Volunteering is an unpaid role </w:t>
      </w:r>
      <w:r w:rsidR="00A04CDD">
        <w:rPr>
          <w:rFonts w:ascii="Futura Lt BT" w:hAnsi="Futura Lt BT"/>
        </w:rPr>
        <w:t xml:space="preserve">but we want to encourage as many people as possible to get involved. If </w:t>
      </w:r>
      <w:r w:rsidR="00737AAF">
        <w:rPr>
          <w:rFonts w:ascii="Futura Lt BT" w:hAnsi="Futura Lt BT"/>
        </w:rPr>
        <w:t xml:space="preserve">there are any payment barriers in place </w:t>
      </w:r>
      <w:proofErr w:type="spellStart"/>
      <w:r w:rsidR="00737AAF">
        <w:rPr>
          <w:rFonts w:ascii="Futura Lt BT" w:hAnsi="Futura Lt BT"/>
        </w:rPr>
        <w:t>e.g</w:t>
      </w:r>
      <w:proofErr w:type="spellEnd"/>
      <w:r w:rsidR="00737AAF">
        <w:rPr>
          <w:rFonts w:ascii="Futura Lt BT" w:hAnsi="Futura Lt BT"/>
        </w:rPr>
        <w:t xml:space="preserve"> cost of travel which may stop you from applying, you will be able to apply for </w:t>
      </w:r>
      <w:r w:rsidR="00493CCB">
        <w:rPr>
          <w:rFonts w:ascii="Futura Lt BT" w:hAnsi="Futura Lt BT"/>
        </w:rPr>
        <w:t xml:space="preserve">Arts Pot funding to help with these costs. Volunteers can also receive 2 free tickets per show (not valid on </w:t>
      </w:r>
      <w:r w:rsidR="001D4F0A">
        <w:rPr>
          <w:rFonts w:ascii="Futura Lt BT" w:hAnsi="Futura Lt BT"/>
        </w:rPr>
        <w:t xml:space="preserve">Friday/Saturday performances or matinees) and 20% </w:t>
      </w:r>
      <w:r w:rsidR="00352DD2">
        <w:rPr>
          <w:rFonts w:ascii="Futura Lt BT" w:hAnsi="Futura Lt BT"/>
        </w:rPr>
        <w:t>discount at our cafés and bars</w:t>
      </w:r>
      <w:r w:rsidR="00A56E27">
        <w:rPr>
          <w:rFonts w:ascii="Futura Lt BT" w:hAnsi="Futura Lt BT"/>
        </w:rPr>
        <w:t xml:space="preserve">, as well as be invited to exclusive volunteer socials and events. </w:t>
      </w:r>
      <w:r w:rsidR="00B15F32">
        <w:rPr>
          <w:rFonts w:ascii="Futura Lt BT" w:hAnsi="Futura Lt BT"/>
        </w:rPr>
        <w:t xml:space="preserve">To apply, </w:t>
      </w:r>
      <w:r w:rsidR="00D478A8">
        <w:rPr>
          <w:rFonts w:ascii="Futura Lt BT" w:hAnsi="Futura Lt BT"/>
        </w:rPr>
        <w:t xml:space="preserve">please click </w:t>
      </w:r>
      <w:hyperlink r:id="rId9" w:history="1">
        <w:r w:rsidR="00ED2C42" w:rsidRPr="00ED2C42">
          <w:rPr>
            <w:rStyle w:val="Hyperlink"/>
            <w:rFonts w:ascii="Futura Lt BT" w:hAnsi="Futura Lt BT"/>
          </w:rPr>
          <w:t>here</w:t>
        </w:r>
      </w:hyperlink>
      <w:r w:rsidR="00ED2C42">
        <w:rPr>
          <w:rFonts w:ascii="Futura Lt BT" w:hAnsi="Futura Lt BT"/>
        </w:rPr>
        <w:t xml:space="preserve">. </w:t>
      </w:r>
    </w:p>
    <w:sectPr w:rsidR="001C291F" w:rsidRPr="00447C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BdCn BT">
    <w:panose1 w:val="020B0706020204020204"/>
    <w:charset w:val="00"/>
    <w:family w:val="swiss"/>
    <w:pitch w:val="variable"/>
    <w:sig w:usb0="00000087" w:usb1="00000000" w:usb2="00000000" w:usb3="00000000" w:csb0="0000001B" w:csb1="00000000"/>
  </w:font>
  <w:font w:name="Abadi">
    <w:charset w:val="00"/>
    <w:family w:val="swiss"/>
    <w:pitch w:val="variable"/>
    <w:sig w:usb0="8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225C6"/>
    <w:multiLevelType w:val="hybridMultilevel"/>
    <w:tmpl w:val="A73AC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7967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1F"/>
    <w:rsid w:val="000547AD"/>
    <w:rsid w:val="000A4F48"/>
    <w:rsid w:val="000B4E26"/>
    <w:rsid w:val="000D198A"/>
    <w:rsid w:val="000D541B"/>
    <w:rsid w:val="00116A8A"/>
    <w:rsid w:val="001348B3"/>
    <w:rsid w:val="001C291F"/>
    <w:rsid w:val="001D4F0A"/>
    <w:rsid w:val="00233F49"/>
    <w:rsid w:val="002563FE"/>
    <w:rsid w:val="002E1BFA"/>
    <w:rsid w:val="00306C4C"/>
    <w:rsid w:val="00331725"/>
    <w:rsid w:val="00352DD2"/>
    <w:rsid w:val="00385139"/>
    <w:rsid w:val="00447C0A"/>
    <w:rsid w:val="00493CCB"/>
    <w:rsid w:val="004D4E43"/>
    <w:rsid w:val="005025ED"/>
    <w:rsid w:val="005856CC"/>
    <w:rsid w:val="005E141F"/>
    <w:rsid w:val="005E5048"/>
    <w:rsid w:val="005E5224"/>
    <w:rsid w:val="005F2EAB"/>
    <w:rsid w:val="005F64A9"/>
    <w:rsid w:val="006519A2"/>
    <w:rsid w:val="006F5E76"/>
    <w:rsid w:val="00711CEE"/>
    <w:rsid w:val="0072618C"/>
    <w:rsid w:val="007351E5"/>
    <w:rsid w:val="00737AAF"/>
    <w:rsid w:val="00825127"/>
    <w:rsid w:val="00864BCE"/>
    <w:rsid w:val="008F6A92"/>
    <w:rsid w:val="009E3A25"/>
    <w:rsid w:val="00A04CDD"/>
    <w:rsid w:val="00A14CE5"/>
    <w:rsid w:val="00A26A41"/>
    <w:rsid w:val="00A27248"/>
    <w:rsid w:val="00A56E27"/>
    <w:rsid w:val="00B15F32"/>
    <w:rsid w:val="00B30BA3"/>
    <w:rsid w:val="00B31C4D"/>
    <w:rsid w:val="00B61C28"/>
    <w:rsid w:val="00BA4FAB"/>
    <w:rsid w:val="00BC2933"/>
    <w:rsid w:val="00BC7D76"/>
    <w:rsid w:val="00BD73F3"/>
    <w:rsid w:val="00C54215"/>
    <w:rsid w:val="00C82C38"/>
    <w:rsid w:val="00D20055"/>
    <w:rsid w:val="00D23362"/>
    <w:rsid w:val="00D40A5E"/>
    <w:rsid w:val="00D478A8"/>
    <w:rsid w:val="00E14C3B"/>
    <w:rsid w:val="00E86545"/>
    <w:rsid w:val="00ED2C42"/>
    <w:rsid w:val="00F97554"/>
    <w:rsid w:val="00FA3BAE"/>
    <w:rsid w:val="00FC3838"/>
    <w:rsid w:val="00FD2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3BCD5"/>
  <w15:chartTrackingRefBased/>
  <w15:docId w15:val="{2B49C00B-979E-483E-B430-1A971A9B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29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2618C"/>
    <w:rPr>
      <w:color w:val="0563C1" w:themeColor="hyperlink"/>
      <w:u w:val="single"/>
    </w:rPr>
  </w:style>
  <w:style w:type="character" w:styleId="UnresolvedMention">
    <w:name w:val="Unresolved Mention"/>
    <w:basedOn w:val="DefaultParagraphFont"/>
    <w:uiPriority w:val="99"/>
    <w:semiHidden/>
    <w:unhideWhenUsed/>
    <w:rsid w:val="00726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590429">
      <w:bodyDiv w:val="1"/>
      <w:marLeft w:val="0"/>
      <w:marRight w:val="0"/>
      <w:marTop w:val="0"/>
      <w:marBottom w:val="0"/>
      <w:divBdr>
        <w:top w:val="none" w:sz="0" w:space="0" w:color="auto"/>
        <w:left w:val="none" w:sz="0" w:space="0" w:color="auto"/>
        <w:bottom w:val="none" w:sz="0" w:space="0" w:color="auto"/>
        <w:right w:val="none" w:sz="0" w:space="0" w:color="auto"/>
      </w:divBdr>
      <w:divsChild>
        <w:div w:id="1989243687">
          <w:marLeft w:val="0"/>
          <w:marRight w:val="0"/>
          <w:marTop w:val="0"/>
          <w:marBottom w:val="0"/>
          <w:divBdr>
            <w:top w:val="none" w:sz="0" w:space="0" w:color="auto"/>
            <w:left w:val="none" w:sz="0" w:space="0" w:color="auto"/>
            <w:bottom w:val="none" w:sz="0" w:space="0" w:color="auto"/>
            <w:right w:val="none" w:sz="0" w:space="0" w:color="auto"/>
          </w:divBdr>
        </w:div>
      </w:divsChild>
    </w:div>
    <w:div w:id="1631979206">
      <w:bodyDiv w:val="1"/>
      <w:marLeft w:val="0"/>
      <w:marRight w:val="0"/>
      <w:marTop w:val="0"/>
      <w:marBottom w:val="0"/>
      <w:divBdr>
        <w:top w:val="none" w:sz="0" w:space="0" w:color="auto"/>
        <w:left w:val="none" w:sz="0" w:space="0" w:color="auto"/>
        <w:bottom w:val="none" w:sz="0" w:space="0" w:color="auto"/>
        <w:right w:val="none" w:sz="0" w:space="0" w:color="auto"/>
      </w:divBdr>
    </w:div>
    <w:div w:id="2064133949">
      <w:bodyDiv w:val="1"/>
      <w:marLeft w:val="0"/>
      <w:marRight w:val="0"/>
      <w:marTop w:val="0"/>
      <w:marBottom w:val="0"/>
      <w:divBdr>
        <w:top w:val="none" w:sz="0" w:space="0" w:color="auto"/>
        <w:left w:val="none" w:sz="0" w:space="0" w:color="auto"/>
        <w:bottom w:val="none" w:sz="0" w:space="0" w:color="auto"/>
        <w:right w:val="none" w:sz="0" w:space="0" w:color="auto"/>
      </w:divBdr>
      <w:divsChild>
        <w:div w:id="1273125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office.com/e/rBN061r1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B0723D17FBE4AB3C262C3160159C4" ma:contentTypeVersion="15" ma:contentTypeDescription="Create a new document." ma:contentTypeScope="" ma:versionID="f6e66baa00c6b24bc5a72fe2076d2295">
  <xsd:schema xmlns:xsd="http://www.w3.org/2001/XMLSchema" xmlns:xs="http://www.w3.org/2001/XMLSchema" xmlns:p="http://schemas.microsoft.com/office/2006/metadata/properties" xmlns:ns2="48437fb5-4b02-4ebe-8fef-c2edbcad9948" xmlns:ns3="953a75d4-3140-4b5c-9524-fe1040c2f2c3" targetNamespace="http://schemas.microsoft.com/office/2006/metadata/properties" ma:root="true" ma:fieldsID="484d8e26947694ecbbdf633709c039e6" ns2:_="" ns3:_="">
    <xsd:import namespace="48437fb5-4b02-4ebe-8fef-c2edbcad9948"/>
    <xsd:import namespace="953a75d4-3140-4b5c-9524-fe1040c2f2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37fb5-4b02-4ebe-8fef-c2edbcad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d756e1-af01-4157-b8d1-4b470774bb1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3a75d4-3140-4b5c-9524-fe1040c2f2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70a6216-f9fd-4b31-a41c-3515c001e9dc}" ma:internalName="TaxCatchAll" ma:showField="CatchAllData" ma:web="953a75d4-3140-4b5c-9524-fe1040c2f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53a75d4-3140-4b5c-9524-fe1040c2f2c3" xsi:nil="true"/>
    <lcf76f155ced4ddcb4097134ff3c332f xmlns="48437fb5-4b02-4ebe-8fef-c2edbcad99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86E5DA-B5E2-4C33-99A2-E8015B24E627}"/>
</file>

<file path=customXml/itemProps2.xml><?xml version="1.0" encoding="utf-8"?>
<ds:datastoreItem xmlns:ds="http://schemas.openxmlformats.org/officeDocument/2006/customXml" ds:itemID="{E3CDB16D-B18C-40A7-9FF1-0B06E4DA72E0}">
  <ds:schemaRefs>
    <ds:schemaRef ds:uri="http://schemas.microsoft.com/sharepoint/v3/contenttype/forms"/>
  </ds:schemaRefs>
</ds:datastoreItem>
</file>

<file path=customXml/itemProps3.xml><?xml version="1.0" encoding="utf-8"?>
<ds:datastoreItem xmlns:ds="http://schemas.openxmlformats.org/officeDocument/2006/customXml" ds:itemID="{58755407-8205-4CE9-99A3-F8CC84199F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2</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Taylor</dc:creator>
  <cp:keywords/>
  <dc:description/>
  <cp:lastModifiedBy>Molly Taylor</cp:lastModifiedBy>
  <cp:revision>50</cp:revision>
  <dcterms:created xsi:type="dcterms:W3CDTF">2023-12-13T12:33:00Z</dcterms:created>
  <dcterms:modified xsi:type="dcterms:W3CDTF">2024-09-11T12:47:00Z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0x01010081DB0723D17FBE4AB3C262C3160159C4</vt:lpwstr>
  </property>
</Properties>
</file>